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E6C15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left="0" w:leftChars="0" w:firstLine="0" w:firstLineChars="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附件1</w:t>
      </w:r>
    </w:p>
    <w:p w14:paraId="2F0C47D5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6ADB6293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52"/>
          <w:szCs w:val="52"/>
          <w:lang w:val="en-US" w:eastAsia="zh-CN" w:bidi="ar-SA"/>
        </w:rPr>
      </w:pPr>
      <w:r>
        <w:rPr>
          <w:rFonts w:hint="eastAsia" w:ascii="Times New Roman" w:hAnsi="Times New Roman" w:eastAsia="方正小标宋_GBK" w:cs="Wingdings 2"/>
          <w:kern w:val="2"/>
          <w:sz w:val="52"/>
          <w:szCs w:val="52"/>
          <w:lang w:val="en-US" w:eastAsia="zh-CN" w:bidi="ar-SA"/>
        </w:rPr>
        <w:t>新兴产业未来产业应用场景</w:t>
      </w:r>
      <w:r>
        <w:rPr>
          <w:rFonts w:hint="default" w:ascii="Times New Roman" w:hAnsi="Times New Roman" w:eastAsia="方正小标宋_GBK" w:cs="Wingdings 2"/>
          <w:kern w:val="2"/>
          <w:sz w:val="52"/>
          <w:szCs w:val="52"/>
          <w:lang w:val="en-US" w:eastAsia="zh-CN" w:bidi="ar-SA"/>
        </w:rPr>
        <w:t>项目</w:t>
      </w:r>
    </w:p>
    <w:p w14:paraId="1D3D27A4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240" w:lineRule="auto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52"/>
          <w:szCs w:val="52"/>
          <w:lang w:val="en-US" w:eastAsia="zh-CN" w:bidi="ar-SA"/>
        </w:rPr>
      </w:pPr>
      <w:r>
        <w:rPr>
          <w:rFonts w:hint="default" w:ascii="Times New Roman" w:hAnsi="Times New Roman" w:eastAsia="方正小标宋_GBK" w:cs="Wingdings 2"/>
          <w:kern w:val="2"/>
          <w:sz w:val="52"/>
          <w:szCs w:val="52"/>
          <w:lang w:val="en-US" w:eastAsia="zh-CN" w:bidi="ar-SA"/>
        </w:rPr>
        <w:t>申报书</w:t>
      </w:r>
    </w:p>
    <w:p w14:paraId="36F91849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387F06D4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3C4A3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申报单位名称（盖章）：</w:t>
      </w:r>
    </w:p>
    <w:p w14:paraId="0B339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9EC3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场景项目名称：</w:t>
      </w:r>
    </w:p>
    <w:p w14:paraId="21F63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9F868B7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申报方向：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（参照项目征集方向）</w:t>
      </w:r>
    </w:p>
    <w:p w14:paraId="1FD06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61F8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申报单位地址：        市        县（区）</w:t>
      </w:r>
    </w:p>
    <w:p w14:paraId="5357F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0EEC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法定代表人（签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章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）：         联系电话：</w:t>
      </w:r>
    </w:p>
    <w:p w14:paraId="506A9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D3D7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项目负责人（签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章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）：         联系电话：</w:t>
      </w:r>
    </w:p>
    <w:p w14:paraId="6CA61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9BCB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申报联系人（签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章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）：         联系电话：</w:t>
      </w:r>
    </w:p>
    <w:p w14:paraId="25F34641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4EA4F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黑体" w:cs="Times New Roman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701" w:right="1531" w:bottom="1531" w:left="1531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38" w:charSpace="0"/>
        </w:sect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年 </w:t>
      </w:r>
      <w:r>
        <w:rPr>
          <w:rFonts w:hint="default" w:ascii="Times New Roman" w:hAnsi="Times New Roman" w:eastAsia="黑体" w:cs="Times New Roman"/>
          <w:sz w:val="32"/>
          <w:szCs w:val="32"/>
          <w:u w:val="none" w:color="ED7D31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32"/>
          <w:szCs w:val="32"/>
          <w:u w:val="none" w:color="ED7D31"/>
          <w:shd w:val="clear" w:color="auto" w:fill="auto"/>
          <w:lang w:val="en-US" w:eastAsia="zh-CN"/>
        </w:rPr>
        <w:t>月</w:t>
      </w:r>
    </w:p>
    <w:p w14:paraId="744F95FF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600" w:lineRule="exact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新兴产业未来产业应用场景</w:t>
      </w:r>
      <w:r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项目</w:t>
      </w:r>
    </w:p>
    <w:p w14:paraId="1345592C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600" w:lineRule="exact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申报书要求</w:t>
      </w:r>
    </w:p>
    <w:p w14:paraId="28C21783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371EE75A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firstLine="640" w:firstLineChars="20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一、申报书</w:t>
      </w:r>
    </w:p>
    <w:p w14:paraId="700E411A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1.项目申报书目录。</w:t>
      </w:r>
    </w:p>
    <w:p w14:paraId="41B294B3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新兴产业未来产业应用场景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申报表。</w:t>
      </w:r>
    </w:p>
    <w:p w14:paraId="6908E716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3.项目基本情况。</w:t>
      </w:r>
    </w:p>
    <w:p w14:paraId="31A52382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4.《企业获得省级工业发展专项资金情况表》。</w:t>
      </w:r>
    </w:p>
    <w:p w14:paraId="644E468F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5.企业营业执照和组织机构代码复印件。项目备案或核准文件复印件，项目环评、安评、消防、节能审查等前期批复文件复印件。按规定无需开展节能审查、环评、安评等审批的项目，需提供相关佐证材料。</w:t>
      </w:r>
    </w:p>
    <w:p w14:paraId="12E43551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6.企业主要的建设资金到位凭证。</w:t>
      </w:r>
    </w:p>
    <w:p w14:paraId="4FC55AA3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7.竣工验收证明（已竣工项目需要）。</w:t>
      </w:r>
    </w:p>
    <w:p w14:paraId="704F3945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8.项目现场照片，包括建设载体及配套设施等。</w:t>
      </w:r>
    </w:p>
    <w:p w14:paraId="0B09AA28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.根据有关规定应提交的荣誉类证明、科技成果、检测报告等其他文件、资料。</w:t>
      </w:r>
    </w:p>
    <w:p w14:paraId="76FC5AF3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.《项目资金绩效目标申报表》。</w:t>
      </w:r>
    </w:p>
    <w:p w14:paraId="45459D43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.项目</w:t>
      </w:r>
      <w:bookmarkStart w:id="0" w:name="_GoBack"/>
      <w:bookmarkEnd w:id="0"/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单位对所提供材料、文件的真实性负责，如违反相关规定，愿承担相应责任的承诺。</w:t>
      </w:r>
    </w:p>
    <w:p w14:paraId="02614415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firstLine="640" w:firstLineChars="20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二、填报说明</w:t>
      </w:r>
    </w:p>
    <w:p w14:paraId="0369E926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1.项目名称必须与项目立项文件批准名称一致。分期建设的项目，要注明申报的期数，且所有填报内容和数据只针对该期项目。</w:t>
      </w:r>
    </w:p>
    <w:p w14:paraId="2A80C99E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2.“项目建设进度”按照已完成投资占计划总投资比例填报。</w:t>
      </w:r>
    </w:p>
    <w:p w14:paraId="4B80ECA1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3.本申报书相关栏目可续页填写。未尽事宜，可另附文字材料说明。</w:t>
      </w:r>
    </w:p>
    <w:p w14:paraId="393435EA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4.纸质材料要按顺序编好目录、页码，加上封面装订成册（其中复印件需加盖项目单位公章，线装或胶装，不使用塑料封皮进行装订）。</w:t>
      </w:r>
    </w:p>
    <w:p w14:paraId="52672EE1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0A046304">
      <w:pPr>
        <w:bidi w:val="0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701" w:right="1531" w:bottom="1531" w:left="1531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38" w:charSpace="0"/>
        </w:sectPr>
      </w:pPr>
    </w:p>
    <w:p w14:paraId="011F6024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600" w:lineRule="exact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新兴产业未来产业应用场景</w:t>
      </w:r>
      <w:r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申报表</w:t>
      </w:r>
    </w:p>
    <w:p w14:paraId="256E9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单位：万元</w:t>
      </w:r>
    </w:p>
    <w:tbl>
      <w:tblPr>
        <w:tblStyle w:val="9"/>
        <w:tblW w:w="50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68" w:type="dxa"/>
          <w:bottom w:w="0" w:type="dxa"/>
          <w:right w:w="68" w:type="dxa"/>
        </w:tblCellMar>
      </w:tblPr>
      <w:tblGrid>
        <w:gridCol w:w="1937"/>
        <w:gridCol w:w="1170"/>
        <w:gridCol w:w="319"/>
        <w:gridCol w:w="478"/>
        <w:gridCol w:w="879"/>
        <w:gridCol w:w="699"/>
        <w:gridCol w:w="1209"/>
        <w:gridCol w:w="242"/>
        <w:gridCol w:w="914"/>
        <w:gridCol w:w="1141"/>
        <w:gridCol w:w="5"/>
      </w:tblGrid>
      <w:tr w14:paraId="3CCFE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11"/>
            <w:noWrap w:val="0"/>
            <w:vAlign w:val="center"/>
          </w:tcPr>
          <w:p w14:paraId="58EA1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一、项目申报单位概况</w:t>
            </w:r>
          </w:p>
        </w:tc>
      </w:tr>
      <w:tr w14:paraId="3B957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7438F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单位名称</w:t>
            </w:r>
          </w:p>
        </w:tc>
        <w:tc>
          <w:tcPr>
            <w:tcW w:w="3923" w:type="pct"/>
            <w:gridSpan w:val="10"/>
            <w:noWrap w:val="0"/>
            <w:vAlign w:val="center"/>
          </w:tcPr>
          <w:p w14:paraId="56FE0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460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437C6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1582" w:type="pct"/>
            <w:gridSpan w:val="4"/>
            <w:noWrap w:val="0"/>
            <w:vAlign w:val="center"/>
          </w:tcPr>
          <w:p w14:paraId="340E4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01C55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145" w:type="pct"/>
            <w:gridSpan w:val="3"/>
            <w:noWrap w:val="0"/>
            <w:vAlign w:val="center"/>
          </w:tcPr>
          <w:p w14:paraId="159D3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364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3FF24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所有制性质</w:t>
            </w:r>
          </w:p>
        </w:tc>
        <w:tc>
          <w:tcPr>
            <w:tcW w:w="3923" w:type="pct"/>
            <w:gridSpan w:val="10"/>
            <w:noWrap w:val="0"/>
            <w:vAlign w:val="center"/>
          </w:tcPr>
          <w:p w14:paraId="555DE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国有企业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民营企业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三资企业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</w:p>
        </w:tc>
      </w:tr>
      <w:tr w14:paraId="47D0B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37C6D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企业规模</w:t>
            </w:r>
          </w:p>
        </w:tc>
        <w:tc>
          <w:tcPr>
            <w:tcW w:w="3923" w:type="pct"/>
            <w:gridSpan w:val="10"/>
            <w:noWrap w:val="0"/>
            <w:vAlign w:val="center"/>
          </w:tcPr>
          <w:p w14:paraId="2B42C0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大型企业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 w:color="ED7D31"/>
                <w:shd w:val="clear" w:color="auto" w:fill="auto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中型企业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auto"/>
              </w:rPr>
              <w:t>小型企业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）（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auto"/>
              </w:rPr>
              <w:t>微型企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shd w:val="clear" w:color="auto" w:fill="auto"/>
                <w:lang w:eastAsia="zh-CN"/>
              </w:rPr>
              <w:t>）</w:t>
            </w:r>
          </w:p>
        </w:tc>
      </w:tr>
      <w:tr w14:paraId="0EBB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7C2A4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注册时间</w:t>
            </w:r>
          </w:p>
        </w:tc>
        <w:tc>
          <w:tcPr>
            <w:tcW w:w="1582" w:type="pct"/>
            <w:gridSpan w:val="4"/>
            <w:noWrap w:val="0"/>
            <w:vAlign w:val="center"/>
          </w:tcPr>
          <w:p w14:paraId="26C42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28048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1145" w:type="pct"/>
            <w:gridSpan w:val="3"/>
            <w:noWrap w:val="0"/>
            <w:vAlign w:val="center"/>
          </w:tcPr>
          <w:p w14:paraId="0AE52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480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19826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联系人</w:t>
            </w:r>
          </w:p>
        </w:tc>
        <w:tc>
          <w:tcPr>
            <w:tcW w:w="1582" w:type="pct"/>
            <w:gridSpan w:val="4"/>
            <w:noWrap w:val="0"/>
            <w:vAlign w:val="center"/>
          </w:tcPr>
          <w:p w14:paraId="2808C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4292D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145" w:type="pct"/>
            <w:gridSpan w:val="3"/>
            <w:noWrap w:val="0"/>
            <w:vAlign w:val="center"/>
          </w:tcPr>
          <w:p w14:paraId="13642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47D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6067F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企业总资产</w:t>
            </w:r>
          </w:p>
        </w:tc>
        <w:tc>
          <w:tcPr>
            <w:tcW w:w="1582" w:type="pct"/>
            <w:gridSpan w:val="4"/>
            <w:noWrap w:val="0"/>
            <w:vAlign w:val="center"/>
          </w:tcPr>
          <w:p w14:paraId="38DF6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13DEE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资产负债率（%）</w:t>
            </w:r>
          </w:p>
        </w:tc>
        <w:tc>
          <w:tcPr>
            <w:tcW w:w="1145" w:type="pct"/>
            <w:gridSpan w:val="3"/>
            <w:noWrap w:val="0"/>
            <w:vAlign w:val="center"/>
          </w:tcPr>
          <w:p w14:paraId="1FCB9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9EDA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3B22F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企业职工人数</w:t>
            </w:r>
          </w:p>
        </w:tc>
        <w:tc>
          <w:tcPr>
            <w:tcW w:w="1582" w:type="pct"/>
            <w:gridSpan w:val="4"/>
            <w:noWrap w:val="0"/>
            <w:vAlign w:val="center"/>
          </w:tcPr>
          <w:p w14:paraId="7940C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7BD39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开户银行信用等级</w:t>
            </w:r>
          </w:p>
        </w:tc>
        <w:tc>
          <w:tcPr>
            <w:tcW w:w="1145" w:type="pct"/>
            <w:gridSpan w:val="3"/>
            <w:noWrap w:val="0"/>
            <w:vAlign w:val="center"/>
          </w:tcPr>
          <w:p w14:paraId="79AFB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DC9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vMerge w:val="restart"/>
            <w:noWrap w:val="0"/>
            <w:vAlign w:val="center"/>
          </w:tcPr>
          <w:p w14:paraId="54BD2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4"/>
                <w:kern w:val="0"/>
                <w:sz w:val="24"/>
                <w:szCs w:val="24"/>
                <w:lang w:val="en-US" w:eastAsia="zh-CN"/>
              </w:rPr>
              <w:t>2025年经营情况</w:t>
            </w:r>
          </w:p>
        </w:tc>
        <w:tc>
          <w:tcPr>
            <w:tcW w:w="827" w:type="pct"/>
            <w:gridSpan w:val="2"/>
            <w:noWrap w:val="0"/>
            <w:vAlign w:val="center"/>
          </w:tcPr>
          <w:p w14:paraId="0165A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营业收入</w:t>
            </w:r>
          </w:p>
        </w:tc>
        <w:tc>
          <w:tcPr>
            <w:tcW w:w="754" w:type="pct"/>
            <w:gridSpan w:val="2"/>
            <w:noWrap w:val="0"/>
            <w:vAlign w:val="center"/>
          </w:tcPr>
          <w:p w14:paraId="38FF3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利润</w:t>
            </w:r>
          </w:p>
        </w:tc>
        <w:tc>
          <w:tcPr>
            <w:tcW w:w="1195" w:type="pct"/>
            <w:gridSpan w:val="3"/>
            <w:noWrap w:val="0"/>
            <w:vAlign w:val="center"/>
          </w:tcPr>
          <w:p w14:paraId="5978A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纳税额</w:t>
            </w:r>
          </w:p>
        </w:tc>
        <w:tc>
          <w:tcPr>
            <w:tcW w:w="1145" w:type="pct"/>
            <w:gridSpan w:val="3"/>
            <w:noWrap w:val="0"/>
            <w:vAlign w:val="center"/>
          </w:tcPr>
          <w:p w14:paraId="500F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研发投入</w:t>
            </w:r>
          </w:p>
        </w:tc>
      </w:tr>
      <w:tr w14:paraId="27FD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vMerge w:val="continue"/>
            <w:noWrap w:val="0"/>
            <w:vAlign w:val="center"/>
          </w:tcPr>
          <w:p w14:paraId="70457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27" w:type="pct"/>
            <w:gridSpan w:val="2"/>
            <w:noWrap w:val="0"/>
            <w:vAlign w:val="center"/>
          </w:tcPr>
          <w:p w14:paraId="60FDE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4" w:type="pct"/>
            <w:gridSpan w:val="2"/>
            <w:noWrap w:val="0"/>
            <w:vAlign w:val="center"/>
          </w:tcPr>
          <w:p w14:paraId="12D30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19EC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pct"/>
            <w:gridSpan w:val="3"/>
            <w:noWrap w:val="0"/>
            <w:vAlign w:val="center"/>
          </w:tcPr>
          <w:p w14:paraId="1EC7A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1006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1701" w:hRule="atLeast"/>
          <w:jc w:val="center"/>
        </w:trPr>
        <w:tc>
          <w:tcPr>
            <w:tcW w:w="1076" w:type="pct"/>
            <w:noWrap w:val="0"/>
            <w:vAlign w:val="center"/>
          </w:tcPr>
          <w:p w14:paraId="55B1B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单位基本情况</w:t>
            </w:r>
          </w:p>
        </w:tc>
        <w:tc>
          <w:tcPr>
            <w:tcW w:w="3923" w:type="pct"/>
            <w:gridSpan w:val="10"/>
            <w:noWrap w:val="0"/>
            <w:vAlign w:val="top"/>
          </w:tcPr>
          <w:p w14:paraId="4EF4C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（包括成立时间、主营业务、主要产品、技术实力、发展历程等基本情况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u w:val="none" w:color="ED7D31"/>
                <w:shd w:val="clear" w:color="auto" w:fil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00字以内）</w:t>
            </w:r>
          </w:p>
          <w:p w14:paraId="03CD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B6E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vMerge w:val="restart"/>
            <w:noWrap w:val="0"/>
            <w:vAlign w:val="center"/>
          </w:tcPr>
          <w:p w14:paraId="5E990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联合建设</w:t>
            </w:r>
          </w:p>
          <w:p w14:paraId="209D7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650" w:type="pct"/>
            <w:noWrap w:val="0"/>
            <w:vAlign w:val="center"/>
          </w:tcPr>
          <w:p w14:paraId="6BEC9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31" w:type="pct"/>
            <w:gridSpan w:val="3"/>
            <w:noWrap w:val="0"/>
            <w:vAlign w:val="center"/>
          </w:tcPr>
          <w:p w14:paraId="2260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1195" w:type="pct"/>
            <w:gridSpan w:val="3"/>
            <w:noWrap w:val="0"/>
            <w:vAlign w:val="center"/>
          </w:tcPr>
          <w:p w14:paraId="3D0FF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1145" w:type="pct"/>
            <w:gridSpan w:val="3"/>
            <w:noWrap w:val="0"/>
            <w:vAlign w:val="center"/>
          </w:tcPr>
          <w:p w14:paraId="3D2AC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所在地</w:t>
            </w:r>
          </w:p>
        </w:tc>
      </w:tr>
      <w:tr w14:paraId="50D5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vMerge w:val="continue"/>
            <w:noWrap w:val="0"/>
            <w:vAlign w:val="center"/>
          </w:tcPr>
          <w:p w14:paraId="7BC02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50" w:type="pct"/>
            <w:noWrap w:val="0"/>
            <w:vAlign w:val="center"/>
          </w:tcPr>
          <w:p w14:paraId="58019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31" w:type="pct"/>
            <w:gridSpan w:val="3"/>
            <w:noWrap w:val="0"/>
            <w:vAlign w:val="center"/>
          </w:tcPr>
          <w:p w14:paraId="0B738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47423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pct"/>
            <w:gridSpan w:val="3"/>
            <w:noWrap w:val="0"/>
            <w:vAlign w:val="center"/>
          </w:tcPr>
          <w:p w14:paraId="2F276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D2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vMerge w:val="continue"/>
            <w:noWrap w:val="0"/>
            <w:vAlign w:val="center"/>
          </w:tcPr>
          <w:p w14:paraId="34763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50" w:type="pct"/>
            <w:noWrap w:val="0"/>
            <w:vAlign w:val="center"/>
          </w:tcPr>
          <w:p w14:paraId="21931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31" w:type="pct"/>
            <w:gridSpan w:val="3"/>
            <w:noWrap w:val="0"/>
            <w:vAlign w:val="center"/>
          </w:tcPr>
          <w:p w14:paraId="4F26B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141DF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pct"/>
            <w:gridSpan w:val="3"/>
            <w:noWrap w:val="0"/>
            <w:vAlign w:val="center"/>
          </w:tcPr>
          <w:p w14:paraId="0C33B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44A5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vMerge w:val="continue"/>
            <w:noWrap w:val="0"/>
            <w:vAlign w:val="center"/>
          </w:tcPr>
          <w:p w14:paraId="6A4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50" w:type="pct"/>
            <w:noWrap w:val="0"/>
            <w:vAlign w:val="center"/>
          </w:tcPr>
          <w:p w14:paraId="53377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31" w:type="pct"/>
            <w:gridSpan w:val="3"/>
            <w:noWrap w:val="0"/>
            <w:vAlign w:val="center"/>
          </w:tcPr>
          <w:p w14:paraId="0C4D3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95" w:type="pct"/>
            <w:gridSpan w:val="3"/>
            <w:noWrap w:val="0"/>
            <w:vAlign w:val="center"/>
          </w:tcPr>
          <w:p w14:paraId="0BFA9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5" w:type="pct"/>
            <w:gridSpan w:val="3"/>
            <w:noWrap w:val="0"/>
            <w:vAlign w:val="center"/>
          </w:tcPr>
          <w:p w14:paraId="33FBA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DF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1701" w:hRule="atLeast"/>
          <w:jc w:val="center"/>
        </w:trPr>
        <w:tc>
          <w:tcPr>
            <w:tcW w:w="1076" w:type="pct"/>
            <w:noWrap w:val="0"/>
            <w:vAlign w:val="center"/>
          </w:tcPr>
          <w:p w14:paraId="48D32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联合建设</w:t>
            </w:r>
          </w:p>
          <w:p w14:paraId="08C0D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单位简介</w:t>
            </w:r>
          </w:p>
        </w:tc>
        <w:tc>
          <w:tcPr>
            <w:tcW w:w="3923" w:type="pct"/>
            <w:gridSpan w:val="10"/>
            <w:noWrap w:val="0"/>
            <w:vAlign w:val="top"/>
          </w:tcPr>
          <w:p w14:paraId="3D73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（重点突出联合建设单位在申报方向的特色、优势等，每个联合体成员简介不超过500字。）</w:t>
            </w:r>
          </w:p>
          <w:p w14:paraId="00D5D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C50A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11"/>
            <w:noWrap w:val="0"/>
            <w:vAlign w:val="center"/>
          </w:tcPr>
          <w:p w14:paraId="2CB3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二、项目投资情况</w:t>
            </w: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（单位：万元）</w:t>
            </w:r>
          </w:p>
        </w:tc>
      </w:tr>
      <w:tr w14:paraId="7EE7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97" w:hRule="atLeast"/>
          <w:jc w:val="center"/>
        </w:trPr>
        <w:tc>
          <w:tcPr>
            <w:tcW w:w="1076" w:type="pct"/>
            <w:vMerge w:val="restart"/>
            <w:noWrap w:val="0"/>
            <w:vAlign w:val="center"/>
          </w:tcPr>
          <w:p w14:paraId="67272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计划总投资</w:t>
            </w:r>
          </w:p>
        </w:tc>
        <w:tc>
          <w:tcPr>
            <w:tcW w:w="1093" w:type="pct"/>
            <w:gridSpan w:val="3"/>
            <w:noWrap w:val="0"/>
            <w:vAlign w:val="center"/>
          </w:tcPr>
          <w:p w14:paraId="517EB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总额</w:t>
            </w:r>
          </w:p>
        </w:tc>
        <w:tc>
          <w:tcPr>
            <w:tcW w:w="877" w:type="pct"/>
            <w:gridSpan w:val="2"/>
            <w:noWrap w:val="0"/>
            <w:vAlign w:val="center"/>
          </w:tcPr>
          <w:p w14:paraId="34C02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vMerge w:val="restart"/>
            <w:noWrap w:val="0"/>
            <w:vAlign w:val="center"/>
          </w:tcPr>
          <w:p w14:paraId="54A76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已完成投资</w:t>
            </w:r>
          </w:p>
        </w:tc>
        <w:tc>
          <w:tcPr>
            <w:tcW w:w="642" w:type="pct"/>
            <w:gridSpan w:val="2"/>
            <w:noWrap w:val="0"/>
            <w:vAlign w:val="center"/>
          </w:tcPr>
          <w:p w14:paraId="19932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总额</w:t>
            </w:r>
          </w:p>
        </w:tc>
        <w:tc>
          <w:tcPr>
            <w:tcW w:w="637" w:type="pct"/>
            <w:gridSpan w:val="2"/>
            <w:noWrap w:val="0"/>
            <w:vAlign w:val="center"/>
          </w:tcPr>
          <w:p w14:paraId="6DC84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5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1076" w:type="pct"/>
            <w:vMerge w:val="continue"/>
            <w:noWrap w:val="0"/>
            <w:vAlign w:val="center"/>
          </w:tcPr>
          <w:p w14:paraId="7CC38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3" w:type="pct"/>
            <w:gridSpan w:val="3"/>
            <w:noWrap w:val="0"/>
            <w:vAlign w:val="center"/>
          </w:tcPr>
          <w:p w14:paraId="632D4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固定资产投资</w:t>
            </w:r>
          </w:p>
        </w:tc>
        <w:tc>
          <w:tcPr>
            <w:tcW w:w="877" w:type="pct"/>
            <w:gridSpan w:val="2"/>
            <w:noWrap w:val="0"/>
            <w:vAlign w:val="center"/>
          </w:tcPr>
          <w:p w14:paraId="1167D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vMerge w:val="continue"/>
            <w:noWrap w:val="0"/>
            <w:vAlign w:val="center"/>
          </w:tcPr>
          <w:p w14:paraId="4AD7E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42DD4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固定资产投资</w:t>
            </w:r>
          </w:p>
        </w:tc>
        <w:tc>
          <w:tcPr>
            <w:tcW w:w="634" w:type="pct"/>
            <w:noWrap w:val="0"/>
            <w:vAlign w:val="center"/>
          </w:tcPr>
          <w:p w14:paraId="069A1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CBF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1076" w:type="pct"/>
            <w:vMerge w:val="continue"/>
            <w:noWrap w:val="0"/>
            <w:vAlign w:val="center"/>
          </w:tcPr>
          <w:p w14:paraId="3DB30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3" w:type="pct"/>
            <w:gridSpan w:val="3"/>
            <w:noWrap w:val="0"/>
            <w:vAlign w:val="center"/>
          </w:tcPr>
          <w:p w14:paraId="55BA3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设备（软件）投资</w:t>
            </w:r>
          </w:p>
        </w:tc>
        <w:tc>
          <w:tcPr>
            <w:tcW w:w="877" w:type="pct"/>
            <w:gridSpan w:val="2"/>
            <w:noWrap w:val="0"/>
            <w:vAlign w:val="center"/>
          </w:tcPr>
          <w:p w14:paraId="2277A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vMerge w:val="continue"/>
            <w:noWrap w:val="0"/>
            <w:vAlign w:val="center"/>
          </w:tcPr>
          <w:p w14:paraId="2AE21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6B38D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设备（软件）投资</w:t>
            </w:r>
          </w:p>
        </w:tc>
        <w:tc>
          <w:tcPr>
            <w:tcW w:w="634" w:type="pct"/>
            <w:noWrap w:val="0"/>
            <w:vAlign w:val="center"/>
          </w:tcPr>
          <w:p w14:paraId="01258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80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1076" w:type="pct"/>
            <w:vMerge w:val="continue"/>
            <w:noWrap w:val="0"/>
            <w:vAlign w:val="center"/>
          </w:tcPr>
          <w:p w14:paraId="0E1DD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93" w:type="pct"/>
            <w:gridSpan w:val="3"/>
            <w:noWrap w:val="0"/>
            <w:vAlign w:val="center"/>
          </w:tcPr>
          <w:p w14:paraId="6F03B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其他</w:t>
            </w:r>
          </w:p>
        </w:tc>
        <w:tc>
          <w:tcPr>
            <w:tcW w:w="877" w:type="pct"/>
            <w:gridSpan w:val="2"/>
            <w:noWrap w:val="0"/>
            <w:vAlign w:val="center"/>
          </w:tcPr>
          <w:p w14:paraId="2E4DCF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vMerge w:val="continue"/>
            <w:noWrap w:val="0"/>
            <w:vAlign w:val="center"/>
          </w:tcPr>
          <w:p w14:paraId="2ED48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 w14:paraId="4D42D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634" w:type="pct"/>
            <w:noWrap w:val="0"/>
            <w:vAlign w:val="center"/>
          </w:tcPr>
          <w:p w14:paraId="280AA0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C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6D71E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项目备案（核准</w:t>
            </w:r>
            <w:r>
              <w:rPr>
                <w:rStyle w:val="1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）文号</w:t>
            </w:r>
          </w:p>
        </w:tc>
        <w:tc>
          <w:tcPr>
            <w:tcW w:w="1970" w:type="pct"/>
            <w:gridSpan w:val="5"/>
            <w:noWrap w:val="0"/>
            <w:vAlign w:val="center"/>
          </w:tcPr>
          <w:p w14:paraId="1DE87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2" w:type="pct"/>
            <w:noWrap w:val="0"/>
            <w:vAlign w:val="center"/>
          </w:tcPr>
          <w:p w14:paraId="0B7DE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项目备案（核准）时间</w:t>
            </w:r>
          </w:p>
        </w:tc>
        <w:tc>
          <w:tcPr>
            <w:tcW w:w="1277" w:type="pct"/>
            <w:gridSpan w:val="3"/>
            <w:noWrap w:val="0"/>
            <w:vAlign w:val="center"/>
          </w:tcPr>
          <w:p w14:paraId="485BD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A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440AE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安评文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 w:color="ED7D31"/>
                <w:shd w:val="clear" w:color="auto" w:fill="auto"/>
                <w:lang w:val="en-US" w:eastAsia="zh-CN" w:bidi="ar"/>
              </w:rPr>
              <w:t>号</w:t>
            </w:r>
          </w:p>
        </w:tc>
        <w:tc>
          <w:tcPr>
            <w:tcW w:w="1970" w:type="pct"/>
            <w:gridSpan w:val="5"/>
            <w:noWrap w:val="0"/>
            <w:vAlign w:val="center"/>
          </w:tcPr>
          <w:p w14:paraId="5354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72" w:type="pct"/>
            <w:noWrap w:val="0"/>
            <w:vAlign w:val="center"/>
          </w:tcPr>
          <w:p w14:paraId="75221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环评文号</w:t>
            </w:r>
          </w:p>
        </w:tc>
        <w:tc>
          <w:tcPr>
            <w:tcW w:w="1277" w:type="pct"/>
            <w:gridSpan w:val="3"/>
            <w:noWrap w:val="0"/>
            <w:vAlign w:val="center"/>
          </w:tcPr>
          <w:p w14:paraId="2F64F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55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61B5A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节能审查文号</w:t>
            </w:r>
          </w:p>
        </w:tc>
        <w:tc>
          <w:tcPr>
            <w:tcW w:w="3920" w:type="pct"/>
            <w:gridSpan w:val="9"/>
            <w:noWrap w:val="0"/>
            <w:vAlign w:val="center"/>
          </w:tcPr>
          <w:p w14:paraId="5F16A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FE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4997" w:type="pct"/>
            <w:gridSpan w:val="10"/>
            <w:noWrap w:val="0"/>
            <w:vAlign w:val="center"/>
          </w:tcPr>
          <w:p w14:paraId="7A340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项目概述</w:t>
            </w:r>
          </w:p>
        </w:tc>
      </w:tr>
      <w:tr w14:paraId="392EB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397" w:hRule="atLeast"/>
          <w:jc w:val="center"/>
        </w:trPr>
        <w:tc>
          <w:tcPr>
            <w:tcW w:w="1076" w:type="pct"/>
            <w:noWrap w:val="0"/>
            <w:vAlign w:val="center"/>
          </w:tcPr>
          <w:p w14:paraId="79656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  <w:lang w:val="en-US" w:eastAsia="zh-CN"/>
              </w:rPr>
              <w:t>申报领域</w:t>
            </w:r>
          </w:p>
        </w:tc>
        <w:tc>
          <w:tcPr>
            <w:tcW w:w="3920" w:type="pct"/>
            <w:gridSpan w:val="9"/>
            <w:noWrap w:val="0"/>
            <w:vAlign w:val="center"/>
          </w:tcPr>
          <w:p w14:paraId="3D801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9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参照项目征集方向</w:t>
            </w:r>
          </w:p>
        </w:tc>
      </w:tr>
      <w:tr w14:paraId="3AD61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2551" w:hRule="atLeast"/>
          <w:jc w:val="center"/>
        </w:trPr>
        <w:tc>
          <w:tcPr>
            <w:tcW w:w="1076" w:type="pct"/>
            <w:noWrap w:val="0"/>
            <w:vAlign w:val="center"/>
          </w:tcPr>
          <w:p w14:paraId="50308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</w:rPr>
              <w:t>项目简述</w:t>
            </w:r>
          </w:p>
        </w:tc>
        <w:tc>
          <w:tcPr>
            <w:tcW w:w="3920" w:type="pct"/>
            <w:gridSpan w:val="9"/>
            <w:noWrap w:val="0"/>
            <w:vAlign w:val="top"/>
          </w:tcPr>
          <w:p w14:paraId="78C4D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（概述场景项目背景、实施区域范围、建设目标成效、组织方式、实施周期、场景项目规模等，500字内）</w:t>
            </w:r>
          </w:p>
          <w:p w14:paraId="223D8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6E62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2551" w:hRule="atLeast"/>
          <w:jc w:val="center"/>
        </w:trPr>
        <w:tc>
          <w:tcPr>
            <w:tcW w:w="1076" w:type="pct"/>
            <w:noWrap w:val="0"/>
            <w:vAlign w:val="center"/>
          </w:tcPr>
          <w:p w14:paraId="5678F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  <w:u w:val="none" w:color="ED7D31"/>
                <w:shd w:val="clear" w:color="auto" w:fill="auto"/>
              </w:rPr>
              <w:t>预期经济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  <w:u w:val="none" w:color="ED7D31"/>
                <w:shd w:val="clear" w:color="auto" w:fill="auto"/>
                <w:lang w:eastAsia="zh-CN"/>
              </w:rPr>
              <w:t>社会</w:t>
            </w:r>
          </w:p>
          <w:p w14:paraId="4A600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</w:rPr>
              <w:t>效益</w:t>
            </w:r>
          </w:p>
        </w:tc>
        <w:tc>
          <w:tcPr>
            <w:tcW w:w="3920" w:type="pct"/>
            <w:gridSpan w:val="9"/>
            <w:noWrap w:val="0"/>
            <w:vAlign w:val="top"/>
          </w:tcPr>
          <w:p w14:paraId="4F067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（不超过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500字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 w14:paraId="0A676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2551" w:hRule="atLeast"/>
          <w:jc w:val="center"/>
        </w:trPr>
        <w:tc>
          <w:tcPr>
            <w:tcW w:w="1076" w:type="pct"/>
            <w:noWrap w:val="0"/>
            <w:vAlign w:val="center"/>
          </w:tcPr>
          <w:p w14:paraId="6AA49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真实性承诺</w:t>
            </w:r>
          </w:p>
        </w:tc>
        <w:tc>
          <w:tcPr>
            <w:tcW w:w="3920" w:type="pct"/>
            <w:gridSpan w:val="9"/>
            <w:noWrap w:val="0"/>
            <w:vAlign w:val="center"/>
          </w:tcPr>
          <w:p w14:paraId="21678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我单位申报的所有材料，均真实、完整，如有不实，愿承担相应的责任。</w:t>
            </w:r>
          </w:p>
          <w:p w14:paraId="30D7F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9E8D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ind w:firstLine="720" w:firstLineChars="3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负责人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签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none" w:color="ED7D31"/>
                <w:shd w:val="clear" w:color="auto" w:fill="auto"/>
              </w:rPr>
              <w:t>章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：</w:t>
            </w:r>
          </w:p>
          <w:p w14:paraId="036D3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00" w:lineRule="exact"/>
              <w:ind w:firstLine="48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单位（盖章）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：</w:t>
            </w:r>
          </w:p>
          <w:p w14:paraId="770B4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年   月   日</w:t>
            </w:r>
          </w:p>
        </w:tc>
      </w:tr>
      <w:tr w14:paraId="3834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gridAfter w:val="1"/>
          <w:wAfter w:w="2" w:type="pct"/>
          <w:trHeight w:val="2551" w:hRule="atLeast"/>
          <w:jc w:val="center"/>
        </w:trPr>
        <w:tc>
          <w:tcPr>
            <w:tcW w:w="1076" w:type="pct"/>
            <w:noWrap w:val="0"/>
            <w:vAlign w:val="center"/>
          </w:tcPr>
          <w:p w14:paraId="672E7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  <w:lang w:eastAsia="zh-CN"/>
              </w:rPr>
              <w:t>市（州）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32"/>
              </w:rPr>
              <w:t>经济和信息化主管部门</w:t>
            </w:r>
          </w:p>
          <w:p w14:paraId="18264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32"/>
              </w:rPr>
              <w:t>意见</w:t>
            </w:r>
          </w:p>
        </w:tc>
        <w:tc>
          <w:tcPr>
            <w:tcW w:w="3920" w:type="pct"/>
            <w:gridSpan w:val="9"/>
            <w:noWrap w:val="0"/>
            <w:vAlign w:val="bottom"/>
          </w:tcPr>
          <w:p w14:paraId="24B6B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69383FC2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br w:type="page"/>
      </w:r>
    </w:p>
    <w:p w14:paraId="4F89AFC2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600" w:lineRule="exact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新兴产业未来产业应用</w:t>
      </w:r>
      <w:r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场景项目</w:t>
      </w:r>
    </w:p>
    <w:p w14:paraId="0490A621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600" w:lineRule="exact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申报提纲</w:t>
      </w:r>
    </w:p>
    <w:p w14:paraId="0C55B1DC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0D8DDF79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firstLine="640" w:firstLineChars="20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一、企业基本情况</w:t>
      </w:r>
    </w:p>
    <w:p w14:paraId="4D303A95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1ECF7843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firstLine="640" w:firstLineChars="20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二、项目概况</w:t>
      </w:r>
    </w:p>
    <w:p w14:paraId="702D5F25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Style w:val="19"/>
          <w:rFonts w:hint="default"/>
          <w:lang w:val="en-US" w:eastAsia="zh-CN"/>
        </w:rPr>
        <w:t>（一）基本情况。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项目背景和战略意义、项目建设整体考虑、实施区域范围、建设目标成效、组织方式与管理架构（包括目前已确定参与场景建设主要单位情况等）、实施周期与关键里程碑、场景项目规模等。</w:t>
      </w:r>
    </w:p>
    <w:p w14:paraId="32CA9D67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Style w:val="19"/>
          <w:rFonts w:hint="default"/>
          <w:lang w:val="en-US" w:eastAsia="zh-CN"/>
        </w:rPr>
        <w:t>（二）已有工作基础。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前期工作进展；已开展的工作、落实的资源与条件，包括已申报及获取各类中央、省级资金支持情况、纳入国家、地方或其他部门场景清单情况等。</w:t>
      </w:r>
    </w:p>
    <w:p w14:paraId="58A0F18C">
      <w:pPr>
        <w:pStyle w:val="4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（三）详细工作计划与时间节点。</w:t>
      </w:r>
    </w:p>
    <w:p w14:paraId="1D130A09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firstLine="640" w:firstLineChars="20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三、场景创新机制</w:t>
      </w:r>
    </w:p>
    <w:p w14:paraId="02206125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1.场景培育开放具体措施。如跨领域、跨区域协作机制设计，促进产业链条开放安排，支持民营企业、中小企业、科研院所参与的具体举措等。</w:t>
      </w:r>
    </w:p>
    <w:p w14:paraId="050CAF4E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2.场景资源公平高效配置方案。包括优化市场准入环境的创新做法、新型要素市场化配置方式探索、保障各类主体公平高效参与场景资源配置的制度安排等。</w:t>
      </w:r>
    </w:p>
    <w:p w14:paraId="24E9D99B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firstLine="640" w:firstLineChars="20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四、项目预期效果</w:t>
      </w:r>
    </w:p>
    <w:p w14:paraId="69DE2F78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包括技术创新与产业创新预期效果、重大科技成果高效转化应用效果、经济社会价值分析（如投资与消费拉动作用预测、对产业链发展的带动效应、公共服务提升与民生改善等社会效益）；大规模应用推广的可行性分析、潜在制约因素与应对策略、可持续性发展展望等。</w:t>
      </w:r>
    </w:p>
    <w:p w14:paraId="45FEECBD">
      <w:pPr>
        <w:keepNext w:val="0"/>
        <w:keepLines w:val="0"/>
        <w:widowControl w:val="0"/>
        <w:bidi w:val="0"/>
        <w:spacing w:beforeLines="0" w:beforeAutospacing="0" w:afterLines="0" w:afterAutospacing="0" w:line="600" w:lineRule="exact"/>
        <w:ind w:firstLine="640" w:firstLineChars="200"/>
        <w:jc w:val="both"/>
        <w:outlineLvl w:val="1"/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Wingdings 2"/>
          <w:kern w:val="2"/>
          <w:sz w:val="32"/>
          <w:szCs w:val="32"/>
          <w:lang w:val="en-US" w:eastAsia="zh-CN" w:bidi="ar-SA"/>
        </w:rPr>
        <w:t>五、项目推广价值</w:t>
      </w:r>
    </w:p>
    <w:p w14:paraId="7DB6A9CF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归纳总结项目在行业、领域推广应用的潜在价值和效用。</w:t>
      </w:r>
    </w:p>
    <w:p w14:paraId="6877D2EC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1FACE008">
      <w:pPr>
        <w:bidi w:val="0"/>
        <w:rPr>
          <w:rFonts w:hint="default"/>
          <w:lang w:val="en-US" w:eastAsia="zh-CN"/>
        </w:rPr>
        <w:sectPr>
          <w:pgSz w:w="11906" w:h="16838"/>
          <w:pgMar w:top="1701" w:right="1531" w:bottom="1531" w:left="1531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38" w:charSpace="0"/>
        </w:sectPr>
      </w:pPr>
    </w:p>
    <w:tbl>
      <w:tblPr>
        <w:tblStyle w:val="9"/>
        <w:tblW w:w="13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68" w:type="dxa"/>
          <w:bottom w:w="0" w:type="dxa"/>
          <w:right w:w="68" w:type="dxa"/>
        </w:tblCellMar>
      </w:tblPr>
      <w:tblGrid>
        <w:gridCol w:w="1405"/>
        <w:gridCol w:w="2233"/>
        <w:gridCol w:w="1698"/>
        <w:gridCol w:w="2436"/>
        <w:gridCol w:w="1510"/>
        <w:gridCol w:w="1447"/>
        <w:gridCol w:w="3111"/>
      </w:tblGrid>
      <w:tr w14:paraId="3F1ED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6" w:hRule="atLeast"/>
          <w:jc w:val="center"/>
        </w:trPr>
        <w:tc>
          <w:tcPr>
            <w:tcW w:w="1384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189271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企业获得省级工业发展资金情况表</w:t>
            </w:r>
          </w:p>
        </w:tc>
      </w:tr>
      <w:tr w14:paraId="5212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1072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A65607">
            <w:pPr>
              <w:widowControl w:val="0"/>
              <w:bidi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填报日期：</w:t>
            </w:r>
          </w:p>
        </w:tc>
        <w:tc>
          <w:tcPr>
            <w:tcW w:w="311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D39F9DE">
            <w:pPr>
              <w:widowControl w:val="0"/>
              <w:bidi w:val="0"/>
              <w:spacing w:line="240" w:lineRule="auto"/>
              <w:ind w:firstLine="0" w:firstLineChars="0"/>
              <w:jc w:val="right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单位：万元</w:t>
            </w:r>
          </w:p>
        </w:tc>
      </w:tr>
      <w:tr w14:paraId="27C0E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1A894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企业名称</w:t>
            </w:r>
          </w:p>
        </w:tc>
        <w:tc>
          <w:tcPr>
            <w:tcW w:w="12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0DC6A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5732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1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E93F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2022年—2025年获得省级工业发展资金支持情况</w:t>
            </w: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41778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项目名称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CAF94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核准或备案文号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4880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获得省级工业发展资金名称及批次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FE13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获得省级工业发展资金金额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6A55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是否已验收</w:t>
            </w: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D7543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未验收原因</w:t>
            </w:r>
          </w:p>
        </w:tc>
      </w:tr>
      <w:tr w14:paraId="228AE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B032F06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5250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A51E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B3513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502EC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D5167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009C7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C43E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8FBB1FA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48EC8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A535B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F2C4B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93ADA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92558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86674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AE8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80" w:hRule="atLeast"/>
          <w:jc w:val="center"/>
        </w:trPr>
        <w:tc>
          <w:tcPr>
            <w:tcW w:w="1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D1992E4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B23BF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3C9D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73CE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84CB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919A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06AB2">
            <w:pPr>
              <w:widowControl w:val="0"/>
              <w:bidi w:val="0"/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0169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1384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13FF1CD5">
            <w:pPr>
              <w:widowControl w:val="0"/>
              <w:bidi w:val="0"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Wingdings 2"/>
                <w:kern w:val="2"/>
                <w:sz w:val="21"/>
                <w:szCs w:val="21"/>
                <w:lang w:val="en-US" w:eastAsia="zh-CN" w:bidi="ar-SA"/>
              </w:rPr>
              <w:t>注：如项目未获得过省级工业发展资金支持，请在表格空白处填写“2022年—2025年期间未获得省级工业发展资金支持”并加盖单位公章</w:t>
            </w:r>
          </w:p>
        </w:tc>
      </w:tr>
    </w:tbl>
    <w:p w14:paraId="325DCA1E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35A7176B">
      <w:pPr>
        <w:bidi w:val="0"/>
        <w:rPr>
          <w:rFonts w:hint="default"/>
          <w:lang w:val="en-US" w:eastAsia="zh-CN"/>
        </w:rPr>
        <w:sectPr>
          <w:pgSz w:w="16838" w:h="11906" w:orient="landscape"/>
          <w:pgMar w:top="1531" w:right="1701" w:bottom="1531" w:left="1531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38" w:charSpace="0"/>
        </w:sectPr>
      </w:pPr>
    </w:p>
    <w:tbl>
      <w:tblPr>
        <w:tblStyle w:val="9"/>
        <w:tblW w:w="9080" w:type="dxa"/>
        <w:jc w:val="center"/>
        <w:tblLayout w:type="fixed"/>
        <w:tblCellMar>
          <w:top w:w="0" w:type="dxa"/>
          <w:left w:w="68" w:type="dxa"/>
          <w:bottom w:w="0" w:type="dxa"/>
          <w:right w:w="68" w:type="dxa"/>
        </w:tblCellMar>
      </w:tblPr>
      <w:tblGrid>
        <w:gridCol w:w="714"/>
        <w:gridCol w:w="1238"/>
        <w:gridCol w:w="1350"/>
        <w:gridCol w:w="1856"/>
        <w:gridCol w:w="3922"/>
      </w:tblGrid>
      <w:tr w14:paraId="31911EDF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1644F">
            <w:pPr>
              <w:keepNext w:val="0"/>
              <w:keepLines w:val="0"/>
              <w:pageBreakBefore w:val="0"/>
              <w:widowControl w:val="0"/>
              <w:suppressLineNumbers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/>
                <w:color w:val="auto"/>
                <w:sz w:val="40"/>
                <w:szCs w:val="40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项目资金绩效目标申报表</w:t>
            </w:r>
          </w:p>
        </w:tc>
      </w:tr>
      <w:tr w14:paraId="5FCA515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3302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5A0A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577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C6E99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 w14:paraId="18F6985B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330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1245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项目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eastAsia="zh-CN" w:bidi="ar"/>
              </w:rPr>
              <w:t>建设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5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874EEE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 w14:paraId="6B9F73F7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515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AA5C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地方财政部门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eastAsia="zh-CN" w:bidi="ar"/>
              </w:rPr>
              <w:t>：</w:t>
            </w: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93772E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地方主管部门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eastAsia="zh-CN" w:bidi="ar"/>
              </w:rPr>
              <w:t>：</w:t>
            </w:r>
          </w:p>
        </w:tc>
      </w:tr>
      <w:tr w14:paraId="5087EA19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3302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764B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项目资金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（万元）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2EA8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年度资金总额</w:t>
            </w: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F4E21B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 w14:paraId="55EEAB3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3302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8E7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0306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其中：省级补助</w:t>
            </w: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A7083C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 w14:paraId="25D0C06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3302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C57F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E728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地方资金</w:t>
            </w:r>
          </w:p>
        </w:tc>
        <w:tc>
          <w:tcPr>
            <w:tcW w:w="3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F7373B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 w14:paraId="3B54225A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4880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体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目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标</w:t>
            </w:r>
          </w:p>
        </w:tc>
        <w:tc>
          <w:tcPr>
            <w:tcW w:w="83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3F1F63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年度目标（202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）</w:t>
            </w:r>
          </w:p>
        </w:tc>
      </w:tr>
      <w:tr w14:paraId="0649A752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371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5DFA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83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ECD5C5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0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</w:tr>
      <w:tr w14:paraId="597CB3A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4B612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绩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标</w:t>
            </w:r>
          </w:p>
        </w:tc>
        <w:tc>
          <w:tcPr>
            <w:tcW w:w="12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28E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一级指标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74C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二级指标</w:t>
            </w:r>
          </w:p>
        </w:tc>
        <w:tc>
          <w:tcPr>
            <w:tcW w:w="5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FE6F49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指标值（包含数字及文字描述）</w:t>
            </w:r>
          </w:p>
        </w:tc>
      </w:tr>
      <w:tr w14:paraId="6B9F9E8E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2D56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7732593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产出指标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331DE3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eastAsia="zh-CN" w:bidi="ar"/>
              </w:rPr>
              <w:t>服务企业数</w:t>
            </w:r>
          </w:p>
        </w:tc>
        <w:tc>
          <w:tcPr>
            <w:tcW w:w="5778" w:type="dxa"/>
            <w:gridSpan w:val="2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035BCF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62498FA4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6BC5C5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238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3177507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443F36C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eastAsia="zh-CN" w:bidi="ar"/>
              </w:rPr>
              <w:t>服务产品数</w:t>
            </w:r>
          </w:p>
        </w:tc>
        <w:tc>
          <w:tcPr>
            <w:tcW w:w="5778" w:type="dxa"/>
            <w:gridSpan w:val="2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E5C539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33C61B40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D6F9B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238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5877AED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效益指标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68B2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经济效益指标</w:t>
            </w:r>
          </w:p>
        </w:tc>
        <w:tc>
          <w:tcPr>
            <w:tcW w:w="57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4D349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 w14:paraId="54D5C386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93A61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238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940D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9544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社会效益指标</w:t>
            </w:r>
          </w:p>
        </w:tc>
        <w:tc>
          <w:tcPr>
            <w:tcW w:w="57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1C3C4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 w14:paraId="0C86AA61">
        <w:tblPrEx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567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E8FBC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C9ED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满意度指标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764FE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满意度指标</w:t>
            </w:r>
          </w:p>
        </w:tc>
        <w:tc>
          <w:tcPr>
            <w:tcW w:w="5778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4B6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eastAsia="zh-CN"/>
              </w:rPr>
            </w:pPr>
          </w:p>
        </w:tc>
      </w:tr>
    </w:tbl>
    <w:p w14:paraId="142CBD3C">
      <w:pPr>
        <w:bidi w:val="0"/>
        <w:rPr>
          <w:rFonts w:hint="default"/>
          <w:lang w:val="en-US" w:eastAsia="zh-CN"/>
        </w:rPr>
        <w:sectPr>
          <w:pgSz w:w="11906" w:h="16838"/>
          <w:pgMar w:top="1701" w:right="1531" w:bottom="1531" w:left="1531" w:header="851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38" w:charSpace="0"/>
        </w:sectPr>
      </w:pPr>
    </w:p>
    <w:p w14:paraId="22E12F3C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605FDA69">
      <w:pPr>
        <w:keepNext w:val="0"/>
        <w:keepLines w:val="0"/>
        <w:pageBreakBefore w:val="0"/>
        <w:widowControl w:val="0"/>
        <w:bidi w:val="0"/>
        <w:adjustRightInd/>
        <w:snapToGrid/>
        <w:spacing w:beforeLines="0" w:beforeAutospacing="0" w:afterLines="0" w:afterAutospacing="0" w:line="600" w:lineRule="exact"/>
        <w:ind w:firstLine="0" w:firstLineChars="0"/>
        <w:jc w:val="center"/>
        <w:outlineLvl w:val="0"/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Wingdings 2"/>
          <w:kern w:val="2"/>
          <w:sz w:val="44"/>
          <w:szCs w:val="44"/>
          <w:lang w:val="en-US" w:eastAsia="zh-CN" w:bidi="ar-SA"/>
        </w:rPr>
        <w:t>项目承诺书</w:t>
      </w:r>
    </w:p>
    <w:p w14:paraId="56E48AB6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5497AB16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我单位对本次申报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新兴产业未来产业应用场景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***（项目名称）项目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投资规模、建设内容、建设工期等数据和项目申请报告内容及附属文件的真实性、合规性、完整性负责，如申报成功，保证资金使用合法合规，并按照有关要求及时进行竣工验收。如有弄虚作假或其他问题，由我单位承担相应责任。</w:t>
      </w:r>
    </w:p>
    <w:p w14:paraId="57723427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我单位承诺，自觉遵守安全生产、环境保护等方面的法律法规，近三年未发生重大及以上安全生产事故、环境问题事件和自然资源违法案件，项目未获得省级工业发展资金和其他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同类省级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资金支持。如有虚假，我单位愿承担相应责任。</w:t>
      </w:r>
    </w:p>
    <w:p w14:paraId="180E2D22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72F4F245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项目经办人（签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章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）：</w:t>
      </w:r>
    </w:p>
    <w:p w14:paraId="01B744AB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501E4A90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项目负责人（签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章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）：</w:t>
      </w:r>
    </w:p>
    <w:p w14:paraId="0C12905D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</w:p>
    <w:p w14:paraId="30267259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法定代表人（签</w:t>
      </w:r>
      <w:r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  <w:t>章</w:t>
      </w:r>
      <w:r>
        <w:rPr>
          <w:rFonts w:hint="default" w:ascii="Times New Roman" w:hAnsi="Times New Roman" w:eastAsia="方正仿宋_GBK" w:cs="Wingdings 2"/>
          <w:sz w:val="32"/>
          <w:szCs w:val="32"/>
          <w:lang w:val="en-US" w:eastAsia="zh-CN"/>
        </w:rPr>
        <w:t>）：</w:t>
      </w:r>
    </w:p>
    <w:p w14:paraId="70924810">
      <w:pPr>
        <w:bidi w:val="0"/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（项目单位盖章）</w:t>
      </w:r>
    </w:p>
    <w:p w14:paraId="5A3836E7">
      <w:pPr>
        <w:bidi w:val="0"/>
        <w:spacing w:line="600" w:lineRule="exact"/>
        <w:ind w:firstLine="640" w:firstLineChars="200"/>
        <w:rPr>
          <w:rFonts w:hint="eastAsia" w:ascii="Times New Roman" w:hAnsi="Times New Roman" w:eastAsia="方正仿宋_GBK" w:cs="Wingdings 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年   月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67B284-60B0-40AA-9B3A-F8D91DEAC24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2" w:fontKey="{5D4B90FD-FB62-48F5-B4E5-32651AD7AD9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340D85FC-3C2B-404D-9FB8-FBA99C0AFE9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A28A463-A01F-4A55-A3C2-2462BBAAE3A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9DCEDB82-4D46-43DA-8DD3-3FBBA917EC9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B62EC09D-C25C-4F2A-BA17-777107E9AC8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永中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225B9"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left="0" w:leftChars="0" w:firstLine="0" w:firstLineChars="0"/>
      <w:jc w:val="both"/>
      <w:textAlignment w:val="auto"/>
      <w:rPr>
        <w:rFonts w:ascii="Times New Roman" w:hAnsi="Times New Roman" w:eastAsia="宋体" w:cs="Wingdings 2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宋体" w:cs="Wingdings 2"/>
        <w:kern w:val="2"/>
        <w:sz w:val="18"/>
        <w:szCs w:val="2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7983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83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172C7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ind w:left="0" w:leftChars="0" w:right="0" w:rightChars="0" w:firstLine="0" w:firstLineChars="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92.9pt;mso-position-horizontal:outside;mso-position-horizontal-relative:margin;z-index:251659264;mso-width-relative:page;mso-height-relative:page;" filled="f" stroked="f" coordsize="21600,21600" o:gfxdata="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RXi4ddIAAAAFAQAADwAAAAAAAAABACAAAAAiAAAAZHJzL2Rvd25yZXYueG1s&#10;UEsBAhQAFAAAAAgAh07iQKngqv/FAQAAjQMAAA4AAAAAAAAAAQAgAAAAIQ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2172C7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spacing w:line="240" w:lineRule="auto"/>
                      <w:ind w:left="0" w:leftChars="0" w:right="0" w:rightChars="0" w:firstLine="0" w:firstLineChars="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2B75F">
    <w:pPr>
      <w:pStyle w:val="6"/>
      <w:ind w:left="0" w:leftChars="0" w:firstLine="0" w:firstLineChars="0"/>
      <w:rPr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4129F"/>
    <w:rsid w:val="01017FB5"/>
    <w:rsid w:val="01E03DA0"/>
    <w:rsid w:val="026022CC"/>
    <w:rsid w:val="03E125EC"/>
    <w:rsid w:val="06813E39"/>
    <w:rsid w:val="091B157F"/>
    <w:rsid w:val="0C5426F2"/>
    <w:rsid w:val="0D022952"/>
    <w:rsid w:val="0D953957"/>
    <w:rsid w:val="0F8F1193"/>
    <w:rsid w:val="13DF0529"/>
    <w:rsid w:val="14155180"/>
    <w:rsid w:val="151B6C2C"/>
    <w:rsid w:val="15505AAC"/>
    <w:rsid w:val="159136E1"/>
    <w:rsid w:val="17530E55"/>
    <w:rsid w:val="187C41AA"/>
    <w:rsid w:val="1CE0488E"/>
    <w:rsid w:val="1D746D0C"/>
    <w:rsid w:val="1D8F1387"/>
    <w:rsid w:val="1FE97CC8"/>
    <w:rsid w:val="20194AB6"/>
    <w:rsid w:val="20F35A9E"/>
    <w:rsid w:val="21492C29"/>
    <w:rsid w:val="22BF3A8F"/>
    <w:rsid w:val="23B665A6"/>
    <w:rsid w:val="246A2F66"/>
    <w:rsid w:val="248D5FC1"/>
    <w:rsid w:val="26313084"/>
    <w:rsid w:val="265F019A"/>
    <w:rsid w:val="27F92A22"/>
    <w:rsid w:val="2AB47391"/>
    <w:rsid w:val="2C231B78"/>
    <w:rsid w:val="2C493C40"/>
    <w:rsid w:val="2FCA4F61"/>
    <w:rsid w:val="31664C36"/>
    <w:rsid w:val="32EC6C98"/>
    <w:rsid w:val="33C67C80"/>
    <w:rsid w:val="34A4129F"/>
    <w:rsid w:val="36E3431A"/>
    <w:rsid w:val="376D09FB"/>
    <w:rsid w:val="37A8535D"/>
    <w:rsid w:val="3836588A"/>
    <w:rsid w:val="39055318"/>
    <w:rsid w:val="39B74FBF"/>
    <w:rsid w:val="3ACC65C2"/>
    <w:rsid w:val="3BA313E5"/>
    <w:rsid w:val="3D346A31"/>
    <w:rsid w:val="3E6C767A"/>
    <w:rsid w:val="3F620E8B"/>
    <w:rsid w:val="4187580D"/>
    <w:rsid w:val="42407FBF"/>
    <w:rsid w:val="44981418"/>
    <w:rsid w:val="454163AE"/>
    <w:rsid w:val="45C02C36"/>
    <w:rsid w:val="47A9356D"/>
    <w:rsid w:val="48804563"/>
    <w:rsid w:val="4D2C2A0B"/>
    <w:rsid w:val="4F8A4A24"/>
    <w:rsid w:val="514A7858"/>
    <w:rsid w:val="5386126D"/>
    <w:rsid w:val="54BB5834"/>
    <w:rsid w:val="586456A3"/>
    <w:rsid w:val="58935F89"/>
    <w:rsid w:val="5A4A10DF"/>
    <w:rsid w:val="5B1A7584"/>
    <w:rsid w:val="5CA00684"/>
    <w:rsid w:val="5E934DA7"/>
    <w:rsid w:val="62C456BC"/>
    <w:rsid w:val="63402271"/>
    <w:rsid w:val="64613B3E"/>
    <w:rsid w:val="65017E44"/>
    <w:rsid w:val="652B6C79"/>
    <w:rsid w:val="6862151E"/>
    <w:rsid w:val="68BE495C"/>
    <w:rsid w:val="69A93FE5"/>
    <w:rsid w:val="69B82081"/>
    <w:rsid w:val="69EA2D89"/>
    <w:rsid w:val="6AD70C43"/>
    <w:rsid w:val="6C9D43C3"/>
    <w:rsid w:val="6DD233E6"/>
    <w:rsid w:val="6FC7349E"/>
    <w:rsid w:val="719233C5"/>
    <w:rsid w:val="72795E7F"/>
    <w:rsid w:val="74BF7515"/>
    <w:rsid w:val="75914B68"/>
    <w:rsid w:val="75C34BC5"/>
    <w:rsid w:val="7A3E0998"/>
    <w:rsid w:val="7AED0CE2"/>
    <w:rsid w:val="7BB2437D"/>
    <w:rsid w:val="7C0E3995"/>
    <w:rsid w:val="7D5000E6"/>
    <w:rsid w:val="7D7C4C42"/>
    <w:rsid w:val="7E06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keepNext/>
      <w:keepLines/>
      <w:jc w:val="left"/>
      <w:outlineLvl w:val="1"/>
    </w:pPr>
    <w:rPr>
      <w:rFonts w:ascii="Arial" w:hAnsi="Arial" w:eastAsia="微软雅黑"/>
      <w:b/>
      <w:sz w:val="28"/>
    </w:rPr>
  </w:style>
  <w:style w:type="paragraph" w:styleId="4">
    <w:name w:val="heading 3"/>
    <w:next w:val="1"/>
    <w:link w:val="19"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ind w:firstLine="420" w:firstLineChars="200"/>
      <w:jc w:val="both"/>
      <w:outlineLvl w:val="2"/>
    </w:pPr>
    <w:rPr>
      <w:rFonts w:ascii="Times New Roman" w:hAnsi="Times New Roman" w:eastAsia="方正楷体_GBK" w:cs="Wingdings 2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/>
      <w:spacing w:line="240" w:lineRule="auto"/>
      <w:ind w:firstLine="0" w:firstLineChars="0"/>
      <w:jc w:val="center"/>
    </w:pPr>
    <w:rPr>
      <w:rFonts w:ascii="Times New Roman" w:hAnsi="Times New Roman" w:eastAsia="宋体" w:cs="Wingdings 2"/>
      <w:sz w:val="28"/>
      <w:szCs w:val="28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wordWrap w:val="0"/>
      <w:snapToGrid/>
      <w:spacing w:line="400" w:lineRule="exact"/>
      <w:ind w:firstLine="0" w:firstLineChars="0"/>
      <w:jc w:val="right"/>
      <w:outlineLvl w:val="9"/>
    </w:pPr>
    <w:rPr>
      <w:rFonts w:ascii="Times New Roman" w:hAnsi="Times New Roman" w:eastAsia="方正仿宋_GBK" w:cs="Wingdings 2"/>
      <w:b/>
      <w:bCs/>
      <w:kern w:val="2"/>
      <w:sz w:val="32"/>
      <w:szCs w:val="32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表格五号"/>
    <w:basedOn w:val="1"/>
    <w:qFormat/>
    <w:uiPriority w:val="0"/>
    <w:pPr>
      <w:spacing w:line="300" w:lineRule="exact"/>
      <w:ind w:firstLine="0" w:firstLineChars="0"/>
      <w:jc w:val="center"/>
    </w:pPr>
    <w:rPr>
      <w:rFonts w:ascii="Times New Roman" w:hAnsi="Times New Roman" w:eastAsia="宋体" w:cs="Wingdings 2"/>
      <w:sz w:val="21"/>
      <w:szCs w:val="21"/>
    </w:rPr>
  </w:style>
  <w:style w:type="paragraph" w:customStyle="1" w:styleId="14">
    <w:name w:val="公文主体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5">
    <w:name w:val="样式1"/>
    <w:basedOn w:val="1"/>
    <w:next w:val="1"/>
    <w:qFormat/>
    <w:uiPriority w:val="0"/>
    <w:pPr>
      <w:spacing w:line="360" w:lineRule="auto"/>
    </w:pPr>
    <w:rPr>
      <w:rFonts w:ascii="Calibri" w:hAnsi="Calibri" w:eastAsia="永中仿宋" w:cs="Times New Roman"/>
      <w:color w:val="000000"/>
      <w:sz w:val="32"/>
      <w:szCs w:val="20"/>
    </w:rPr>
  </w:style>
  <w:style w:type="paragraph" w:customStyle="1" w:styleId="16">
    <w:name w:val="图表目录1"/>
    <w:basedOn w:val="17"/>
    <w:next w:val="1"/>
    <w:qFormat/>
    <w:uiPriority w:val="99"/>
    <w:pPr>
      <w:ind w:left="200" w:leftChars="200" w:hanging="200" w:hangingChars="200"/>
    </w:pPr>
  </w:style>
  <w:style w:type="paragraph" w:customStyle="1" w:styleId="17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font9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9">
    <w:name w:val="标题 3 Char"/>
    <w:link w:val="4"/>
    <w:qFormat/>
    <w:uiPriority w:val="0"/>
    <w:rPr>
      <w:rFonts w:ascii="Times New Roman" w:hAnsi="Times New Roman" w:eastAsia="方正楷体_GBK" w:cs="Wingdings 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487</Words>
  <Characters>502</Characters>
  <Lines>0</Lines>
  <Paragraphs>0</Paragraphs>
  <TotalTime>8</TotalTime>
  <ScaleCrop>false</ScaleCrop>
  <LinksUpToDate>false</LinksUpToDate>
  <CharactersWithSpaces>553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2025-02-20T08:50:00Z</dcterms:created>
  <dc:creator>WPS_1694509821</dc:creator>
  <cp:lastModifiedBy>Li</cp:lastModifiedBy>
  <dcterms:modified xsi:type="dcterms:W3CDTF">2026-08-13T06:06:18Z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F041569857DA40919C6D379ECB6E066B_13</vt:lpwstr>
  </property>
  <property fmtid="{D5CDD505-2E9C-101B-9397-08002B2CF9AE}" pid="4" name="KSOTemplateDocerSaveRecord">
    <vt:lpwstr>eyJoZGlkIjoiNjZjMGE1ZjMwZjA2M2I2OGQ4MTRmYmUwZDExMDUzZGMiLCJ1c2VySWQiOiI2NzM4NjgyMzkifQ==</vt:lpwstr>
  </property>
</Properties>
</file>